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0F" w:rsidRPr="00B00541" w:rsidRDefault="00642045" w:rsidP="00B00541">
      <w:r>
        <w:rPr>
          <w:noProof/>
        </w:rPr>
        <w:drawing>
          <wp:anchor distT="0" distB="0" distL="114300" distR="114300" simplePos="0" relativeHeight="251659264" behindDoc="1" locked="0" layoutInCell="1" allowOverlap="1">
            <wp:simplePos x="0" y="0"/>
            <wp:positionH relativeFrom="column">
              <wp:posOffset>4421505</wp:posOffset>
            </wp:positionH>
            <wp:positionV relativeFrom="paragraph">
              <wp:posOffset>1256030</wp:posOffset>
            </wp:positionV>
            <wp:extent cx="2042160" cy="2102485"/>
            <wp:effectExtent l="19050" t="0" r="0" b="0"/>
            <wp:wrapNone/>
            <wp:docPr id="9" name="Picture 7" descr="l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ck.jpg"/>
                    <pic:cNvPicPr>
                      <a:picLocks noChangeAspect="1" noChangeArrowheads="1"/>
                    </pic:cNvPicPr>
                  </pic:nvPicPr>
                  <pic:blipFill>
                    <a:blip r:embed="rId5"/>
                    <a:srcRect/>
                    <a:stretch>
                      <a:fillRect/>
                    </a:stretch>
                  </pic:blipFill>
                  <pic:spPr bwMode="auto">
                    <a:xfrm>
                      <a:off x="0" y="0"/>
                      <a:ext cx="2042160" cy="2102485"/>
                    </a:xfrm>
                    <a:prstGeom prst="rect">
                      <a:avLst/>
                    </a:prstGeom>
                    <a:noFill/>
                    <a:ln w="9525">
                      <a:noFill/>
                      <a:miter lim="800000"/>
                      <a:headEnd/>
                      <a:tailEnd/>
                    </a:ln>
                  </pic:spPr>
                </pic:pic>
              </a:graphicData>
            </a:graphic>
          </wp:anchor>
        </w:drawing>
      </w:r>
      <w:r w:rsidR="00B00541">
        <w:rPr>
          <w:noProof/>
        </w:rPr>
        <w:pict>
          <v:shapetype id="_x0000_t202" coordsize="21600,21600" o:spt="202" path="m,l,21600r21600,l21600,xe">
            <v:stroke joinstyle="miter"/>
            <v:path gradientshapeok="t" o:connecttype="rect"/>
          </v:shapetype>
          <v:shape id="Text Box 1179" o:spid="_x0000_s1031" type="#_x0000_t202" style="position:absolute;left:0;text-align:left;margin-left:-31.95pt;margin-top:264.45pt;width:549pt;height:129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" filled="f" stroked="f">
            <v:textbox style="mso-next-textbox:#Text Box 1179" inset=",7.2pt,,7.2pt">
              <w:txbxContent>
                <w:p w:rsidR="00B00541" w:rsidRPr="00707621" w:rsidRDefault="00B00541" w:rsidP="00B00541">
                  <w:pPr>
                    <w:pStyle w:val="Arial12pt"/>
                    <w:pBdr>
                      <w:top w:val="nil"/>
                      <w:left w:val="nil"/>
                      <w:bottom w:val="nil"/>
                      <w:right w:val="nil"/>
                      <w:between w:val="nil"/>
                      <w:bar w:val="nil"/>
                    </w:pBdr>
                    <w:ind w:left="360"/>
                    <w:rPr>
                      <w:rFonts w:ascii="Times New Roman" w:hAnsi="Times New Roman" w:cs="Times New Roman"/>
                    </w:rPr>
                  </w:pPr>
                  <w:r w:rsidRPr="00707621">
                    <w:rPr>
                      <w:rFonts w:ascii="Times New Roman" w:hAnsi="Times New Roman" w:cs="Times New Roman"/>
                    </w:rPr>
                    <w:t>start watching for signs of it. So you’ll notice things others might miss, like early signs of interest from potential clients or mates.</w:t>
                  </w:r>
                </w:p>
                <w:p w:rsidR="00B00541" w:rsidRPr="00707621" w:rsidRDefault="00B00541" w:rsidP="00B00541">
                  <w:pPr>
                    <w:pStyle w:val="Arial12pt"/>
                    <w:numPr>
                      <w:ilvl w:val="0"/>
                      <w:numId w:val="3"/>
                    </w:numPr>
                    <w:pBdr>
                      <w:top w:val="nil"/>
                      <w:left w:val="nil"/>
                      <w:bottom w:val="nil"/>
                      <w:right w:val="nil"/>
                      <w:between w:val="nil"/>
                      <w:bar w:val="nil"/>
                    </w:pBdr>
                    <w:ind w:left="360"/>
                    <w:rPr>
                      <w:rFonts w:ascii="Times New Roman" w:hAnsi="Times New Roman" w:cs="Times New Roman"/>
                    </w:rPr>
                  </w:pPr>
                  <w:r w:rsidRPr="00707621">
                    <w:rPr>
                      <w:rFonts w:ascii="Times New Roman" w:hAnsi="Times New Roman" w:cs="Times New Roman"/>
                      <w:b/>
                      <w:bCs/>
                    </w:rPr>
                    <w:t>Embrace failure.</w:t>
                  </w:r>
                  <w:r w:rsidRPr="00707621">
                    <w:rPr>
                      <w:rFonts w:ascii="Times New Roman" w:hAnsi="Times New Roman" w:cs="Times New Roman"/>
                    </w:rPr>
                    <w:t xml:space="preserve"> Sounds like a recipe for disappointment, doesn’t it? But lucky people see failure differently. When something goes wrong, it’s an opportunity for learning. I</w:t>
                  </w:r>
                  <w:r>
                    <w:rPr>
                      <w:rFonts w:ascii="Times New Roman" w:hAnsi="Times New Roman" w:cs="Times New Roman"/>
                    </w:rPr>
                    <w:t>t</w:t>
                  </w:r>
                  <w:r w:rsidRPr="00707621">
                    <w:rPr>
                      <w:rFonts w:ascii="Times New Roman" w:hAnsi="Times New Roman" w:cs="Times New Roman"/>
                    </w:rPr>
                    <w:t xml:space="preserve"> gives you the chance to learn resiliency so you can adjust your tactics and try again.</w:t>
                  </w:r>
                </w:p>
                <w:p w:rsidR="00B00541" w:rsidRPr="00707621" w:rsidRDefault="00B00541" w:rsidP="00B00541">
                  <w:pPr>
                    <w:pStyle w:val="Arial12pt"/>
                    <w:rPr>
                      <w:rFonts w:ascii="Times New Roman" w:hAnsi="Times New Roman" w:cs="Times New Roman"/>
                    </w:rPr>
                  </w:pPr>
                </w:p>
                <w:p w:rsidR="00B00541" w:rsidRPr="00707621" w:rsidRDefault="00B00541" w:rsidP="00B00541">
                  <w:pPr>
                    <w:pStyle w:val="Arial12pt"/>
                    <w:rPr>
                      <w:rFonts w:ascii="Times New Roman" w:hAnsi="Times New Roman" w:cs="Times New Roman"/>
                    </w:rPr>
                  </w:pPr>
                  <w:r w:rsidRPr="00707621">
                    <w:rPr>
                      <w:rFonts w:ascii="Times New Roman" w:hAnsi="Times New Roman" w:cs="Times New Roman"/>
                    </w:rPr>
                    <w:t>Over the next several months, try to be more open, optimistic, positive and willing to learn from your mistakes. While you’re busy concentrating on that, you may just become a whole lot luckier!</w:t>
                  </w:r>
                </w:p>
                <w:p w:rsidR="00B00541" w:rsidRPr="00707621" w:rsidRDefault="00B00541" w:rsidP="00B00541">
                  <w:pPr>
                    <w:rPr>
                      <w:szCs w:val="24"/>
                    </w:rPr>
                  </w:pPr>
                </w:p>
              </w:txbxContent>
            </v:textbox>
          </v:shape>
        </w:pict>
      </w:r>
      <w:r w:rsidR="00B00541">
        <w:rPr>
          <w:noProof/>
        </w:rPr>
        <w:pict>
          <v:shape id="Text Box 696" o:spid="_x0000_s1030" type="#_x0000_t202" style="position:absolute;left:0;text-align:left;margin-left:-36pt;margin-top:68.35pt;width:502.5pt;height:30.55pt;z-index:25165619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" filled="f" stroked="f">
            <v:textbox>
              <w:txbxContent>
                <w:p w:rsidR="00B00541" w:rsidRPr="00B00541" w:rsidRDefault="00B00541" w:rsidP="00B00541">
                  <w:pPr>
                    <w:ind w:left="0"/>
                    <w:rPr>
                      <w:rFonts w:ascii="Times New Roman" w:hAnsi="Times New Roman"/>
                      <w:szCs w:val="36"/>
                    </w:rPr>
                  </w:pPr>
                  <w:r w:rsidRPr="00B00541">
                    <w:rPr>
                      <w:rFonts w:ascii="Times New Roman" w:hAnsi="Times New Roman"/>
                      <w:sz w:val="36"/>
                      <w:szCs w:val="36"/>
                    </w:rPr>
                    <w:t>How to create your own luck.</w:t>
                  </w:r>
                </w:p>
              </w:txbxContent>
            </v:textbox>
          </v:shape>
        </w:pict>
      </w:r>
      <w:r w:rsidR="00B00541">
        <w:rPr>
          <w:noProof/>
        </w:rPr>
        <w:pict>
          <v:shape id="Text Box 862" o:spid="_x0000_s1032" type="#_x0000_t202" style="position:absolute;left:0;text-align:left;margin-left:-31.95pt;margin-top:98.9pt;width:353.7pt;height:180.55pt;z-index:25165824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" filled="f" stroked="f">
            <v:textbox style="mso-next-textbox:#Text Box 862" inset=",7.2pt,,7.2pt">
              <w:txbxContent>
                <w:p w:rsidR="00B00541" w:rsidRPr="00707621" w:rsidRDefault="00B00541" w:rsidP="00B00541">
                  <w:pPr>
                    <w:pStyle w:val="Arial12pt"/>
                    <w:rPr>
                      <w:rFonts w:ascii="Times New Roman" w:hAnsi="Times New Roman" w:cs="Times New Roman"/>
                    </w:rPr>
                  </w:pPr>
                  <w:r w:rsidRPr="00707621">
                    <w:rPr>
                      <w:rFonts w:ascii="Times New Roman" w:hAnsi="Times New Roman" w:cs="Times New Roman"/>
                    </w:rPr>
                    <w:t>Ever notice how some people seem to have all the luck? They marry well, get promotions, have lots of friends and end up financially secure. But recent research reveals that our personality and behavior have a huge impact on how lucky or unlucky we are. Here are some of the key things that “lucky” people do to create their own luck:</w:t>
                  </w:r>
                </w:p>
                <w:p w:rsidR="00B00541" w:rsidRPr="00707621" w:rsidRDefault="00B00541" w:rsidP="00B00541">
                  <w:pPr>
                    <w:pStyle w:val="Arial12pt"/>
                    <w:numPr>
                      <w:ilvl w:val="0"/>
                      <w:numId w:val="4"/>
                    </w:numPr>
                    <w:pBdr>
                      <w:top w:val="nil"/>
                      <w:left w:val="nil"/>
                      <w:bottom w:val="nil"/>
                      <w:right w:val="nil"/>
                      <w:between w:val="nil"/>
                      <w:bar w:val="nil"/>
                    </w:pBdr>
                    <w:ind w:left="360"/>
                    <w:rPr>
                      <w:rFonts w:ascii="Times New Roman" w:hAnsi="Times New Roman" w:cs="Times New Roman"/>
                    </w:rPr>
                  </w:pPr>
                  <w:r w:rsidRPr="00707621">
                    <w:rPr>
                      <w:rFonts w:ascii="Times New Roman" w:hAnsi="Times New Roman" w:cs="Times New Roman"/>
                      <w:b/>
                      <w:bCs/>
                    </w:rPr>
                    <w:t>Stay open to opportunities.</w:t>
                  </w:r>
                  <w:r w:rsidRPr="00707621">
                    <w:rPr>
                      <w:rFonts w:ascii="Times New Roman" w:hAnsi="Times New Roman" w:cs="Times New Roman"/>
                    </w:rPr>
                    <w:t xml:space="preserve"> Lucky people tend to be open and observant. Rather than focusing on the one particular thing they’re looking for, they pay attention to ALL potential opportunities. For example, they consider all job openings since there may be a great job they never even knew existed! </w:t>
                  </w:r>
                </w:p>
                <w:p w:rsidR="00B00541" w:rsidRPr="007401EA" w:rsidRDefault="00B00541" w:rsidP="00B00541">
                  <w:pPr>
                    <w:pStyle w:val="ListParagraph"/>
                    <w:numPr>
                      <w:ilvl w:val="0"/>
                      <w:numId w:val="5"/>
                    </w:numPr>
                    <w:ind w:left="360"/>
                    <w:rPr>
                      <w:sz w:val="24"/>
                      <w:szCs w:val="24"/>
                    </w:rPr>
                  </w:pPr>
                  <w:r w:rsidRPr="007401EA">
                    <w:rPr>
                      <w:b/>
                      <w:bCs/>
                      <w:sz w:val="24"/>
                      <w:szCs w:val="24"/>
                    </w:rPr>
                    <w:t>Expect good things.</w:t>
                  </w:r>
                  <w:r w:rsidRPr="007401EA">
                    <w:rPr>
                      <w:sz w:val="24"/>
                      <w:szCs w:val="24"/>
                    </w:rPr>
                    <w:t xml:space="preserve"> Optimism not only makes us feel better, it attracts opportunities. When you expect a</w:t>
                  </w:r>
                  <w:r>
                    <w:rPr>
                      <w:sz w:val="24"/>
                      <w:szCs w:val="24"/>
                    </w:rPr>
                    <w:t xml:space="preserve"> positive outcome, you</w:t>
                  </w:r>
                </w:p>
              </w:txbxContent>
            </v:textbox>
          </v:shape>
        </w:pict>
      </w:r>
    </w:p>
    <w:sectPr w:rsidR="00457E0F" w:rsidRPr="00B00541"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163518F"/>
    <w:multiLevelType w:val="hybridMultilevel"/>
    <w:tmpl w:val="894EE88E"/>
    <w:numStyleLink w:val="Numbered"/>
  </w:abstractNum>
  <w:abstractNum w:abstractNumId="2">
    <w:nsid w:val="13AD79D3"/>
    <w:multiLevelType w:val="hybridMultilevel"/>
    <w:tmpl w:val="AD9A7F18"/>
    <w:lvl w:ilvl="0" w:tplc="8FE003CA">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CC1F14"/>
    <w:multiLevelType w:val="hybridMultilevel"/>
    <w:tmpl w:val="FD1CC14E"/>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29170B"/>
    <w:multiLevelType w:val="hybridMultilevel"/>
    <w:tmpl w:val="893EAAA0"/>
    <w:lvl w:ilvl="0" w:tplc="8FE003CA">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882151"/>
    <w:rsid w:val="00457E0F"/>
    <w:rsid w:val="00513BF6"/>
    <w:rsid w:val="00642045"/>
    <w:rsid w:val="00882151"/>
    <w:rsid w:val="008D13A8"/>
    <w:rsid w:val="00B00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
    <w:name w:val="Numbered"/>
    <w:rsid w:val="00882151"/>
    <w:pPr>
      <w:numPr>
        <w:numId w:val="1"/>
      </w:numPr>
    </w:pPr>
  </w:style>
  <w:style w:type="paragraph" w:customStyle="1" w:styleId="Arial12pt">
    <w:name w:val="Arial 12 pt"/>
    <w:rsid w:val="00882151"/>
    <w:rPr>
      <w:rFonts w:ascii="Arial" w:eastAsia="Arial" w:hAnsi="Arial" w:cs="Arial"/>
      <w:color w:val="000000"/>
      <w:sz w:val="24"/>
      <w:szCs w:val="24"/>
    </w:rPr>
  </w:style>
  <w:style w:type="paragraph" w:styleId="ListParagraph">
    <w:name w:val="List Paragraph"/>
    <w:basedOn w:val="Normal"/>
    <w:qFormat/>
    <w:rsid w:val="00B00541"/>
    <w:pPr>
      <w:spacing w:after="60"/>
      <w:contextualSpacing/>
    </w:pPr>
    <w:rPr>
      <w:rFonts w:ascii="Times New Roman" w:eastAsia="Times New Roman" w:hAnsi="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2021-04-02T02:15:00Z</dcterms:created>
  <dcterms:modified xsi:type="dcterms:W3CDTF">2021-04-02T02:15:00Z</dcterms:modified>
</cp:coreProperties>
</file>