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6F" w:rsidRDefault="00AC3F6F" w:rsidP="00AC3F6F">
      <w:pPr>
        <w:pStyle w:val="NoSpacing"/>
        <w:ind w:left="0"/>
        <w:rPr>
          <w:rFonts w:ascii="Times New Roman" w:hAnsi="Times New Roman"/>
          <w:b/>
          <w:sz w:val="36"/>
          <w:szCs w:val="36"/>
        </w:rPr>
      </w:pPr>
    </w:p>
    <w:p w:rsidR="00AC3F6F" w:rsidRDefault="00AC3F6F" w:rsidP="00AC3F6F">
      <w:pPr>
        <w:pStyle w:val="NoSpacing"/>
        <w:ind w:left="0"/>
        <w:rPr>
          <w:rFonts w:ascii="Times New Roman" w:hAnsi="Times New Roman"/>
          <w:b/>
          <w:sz w:val="36"/>
          <w:szCs w:val="36"/>
        </w:rPr>
      </w:pPr>
    </w:p>
    <w:p w:rsidR="00AC3F6F" w:rsidRPr="00AC3F6F" w:rsidRDefault="00AC3F6F" w:rsidP="00AC3F6F">
      <w:pPr>
        <w:pStyle w:val="NoSpacing"/>
        <w:ind w:left="0"/>
        <w:rPr>
          <w:rFonts w:ascii="Times New Roman" w:hAnsi="Times New Roman"/>
          <w:sz w:val="36"/>
          <w:szCs w:val="36"/>
        </w:rPr>
      </w:pPr>
      <w:r w:rsidRPr="00AC3F6F">
        <w:rPr>
          <w:rFonts w:ascii="Times New Roman" w:hAnsi="Times New Roman"/>
          <w:b/>
          <w:sz w:val="36"/>
          <w:szCs w:val="36"/>
        </w:rPr>
        <w:t xml:space="preserve">HOME BUYER WARNING: </w:t>
      </w:r>
      <w:r w:rsidRPr="00AC3F6F">
        <w:rPr>
          <w:rFonts w:ascii="Times New Roman" w:hAnsi="Times New Roman"/>
          <w:sz w:val="36"/>
          <w:szCs w:val="36"/>
        </w:rPr>
        <w:t>Don’t make any offers until you protect yourself with this important information.</w:t>
      </w:r>
    </w:p>
    <w:p w:rsidR="00AC3F6F" w:rsidRPr="00AC3F6F" w:rsidRDefault="00D0055B" w:rsidP="00AC3F6F">
      <w:pPr>
        <w:pStyle w:val="NoSpacing"/>
        <w:ind w:left="0"/>
        <w:rPr>
          <w:rFonts w:ascii="Times New Roman" w:hAnsi="Times New Roman"/>
          <w:sz w:val="16"/>
          <w:szCs w:val="16"/>
        </w:rPr>
      </w:pPr>
      <w:r>
        <w:rPr>
          <w:rFonts w:ascii="Times New Roman" w:hAnsi="Times New Roman"/>
          <w:noProof/>
          <w:sz w:val="16"/>
          <w:szCs w:val="16"/>
        </w:rPr>
        <w:drawing>
          <wp:anchor distT="0" distB="0" distL="114300" distR="114300" simplePos="0" relativeHeight="251657728" behindDoc="0" locked="0" layoutInCell="1" allowOverlap="1">
            <wp:simplePos x="0" y="0"/>
            <wp:positionH relativeFrom="column">
              <wp:posOffset>4724400</wp:posOffset>
            </wp:positionH>
            <wp:positionV relativeFrom="paragraph">
              <wp:posOffset>88265</wp:posOffset>
            </wp:positionV>
            <wp:extent cx="1713865" cy="1905000"/>
            <wp:effectExtent l="19050" t="0" r="635" b="0"/>
            <wp:wrapSquare wrapText="bothSides"/>
            <wp:docPr id="35" name="Picture 50" descr="DA_HomeBuyerSucce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A_HomeBuyerSuccess_1"/>
                    <pic:cNvPicPr>
                      <a:picLocks noChangeAspect="1" noChangeArrowheads="1"/>
                    </pic:cNvPicPr>
                  </pic:nvPicPr>
                  <pic:blipFill>
                    <a:blip r:embed="rId5"/>
                    <a:srcRect/>
                    <a:stretch>
                      <a:fillRect/>
                    </a:stretch>
                  </pic:blipFill>
                  <pic:spPr bwMode="auto">
                    <a:xfrm>
                      <a:off x="0" y="0"/>
                      <a:ext cx="1713865" cy="1905000"/>
                    </a:xfrm>
                    <a:prstGeom prst="rect">
                      <a:avLst/>
                    </a:prstGeom>
                    <a:noFill/>
                    <a:ln w="9525">
                      <a:noFill/>
                      <a:miter lim="800000"/>
                      <a:headEnd/>
                      <a:tailEnd/>
                    </a:ln>
                  </pic:spPr>
                </pic:pic>
              </a:graphicData>
            </a:graphic>
          </wp:anchor>
        </w:drawing>
      </w:r>
    </w:p>
    <w:p w:rsidR="00AC3F6F" w:rsidRPr="00AC3F6F" w:rsidRDefault="00AC3F6F" w:rsidP="00AC3F6F">
      <w:pPr>
        <w:pStyle w:val="Arial12pt"/>
        <w:rPr>
          <w:rFonts w:ascii="Times New Roman" w:hAnsi="Times New Roman" w:cs="Times New Roman"/>
        </w:rPr>
      </w:pPr>
      <w:r w:rsidRPr="00AC3F6F">
        <w:rPr>
          <w:rFonts w:ascii="Times New Roman" w:hAnsi="Times New Roman" w:cs="Times New Roman"/>
        </w:rPr>
        <w:t>Buying a home is a major investment no matter how you look at it. But for many home buyers it’s a lot more expensive than it should be because they fall prey to common and costly mistakes, which results in them either paying too much for the home they want, or losing their dream home altogether. Unfortunate but true.</w:t>
      </w:r>
    </w:p>
    <w:p w:rsidR="00AC3F6F" w:rsidRPr="00AC3F6F" w:rsidRDefault="00AC3F6F" w:rsidP="00AC3F6F">
      <w:pPr>
        <w:pStyle w:val="Arial12pt"/>
        <w:rPr>
          <w:rFonts w:ascii="Times New Roman" w:hAnsi="Times New Roman" w:cs="Times New Roman"/>
          <w:sz w:val="16"/>
          <w:szCs w:val="16"/>
        </w:rPr>
      </w:pPr>
    </w:p>
    <w:p w:rsidR="00AC3F6F" w:rsidRPr="00AC3F6F" w:rsidRDefault="00AC3F6F" w:rsidP="00AC3F6F">
      <w:pPr>
        <w:widowControl w:val="0"/>
        <w:ind w:left="0"/>
        <w:rPr>
          <w:rFonts w:ascii="Times New Roman" w:hAnsi="Times New Roman"/>
          <w:sz w:val="24"/>
          <w:szCs w:val="24"/>
        </w:rPr>
      </w:pPr>
      <w:r w:rsidRPr="00AC3F6F">
        <w:rPr>
          <w:rFonts w:ascii="Times New Roman" w:hAnsi="Times New Roman"/>
          <w:sz w:val="24"/>
          <w:szCs w:val="24"/>
        </w:rPr>
        <w:t xml:space="preserve">As your mortgage advisor, I’ve prepared an informative home buyer resource entitled, </w:t>
      </w:r>
      <w:r w:rsidRPr="00AC3F6F">
        <w:rPr>
          <w:rFonts w:ascii="Times New Roman" w:hAnsi="Times New Roman"/>
          <w:b/>
          <w:bCs/>
          <w:i/>
          <w:iCs/>
          <w:sz w:val="24"/>
          <w:szCs w:val="24"/>
        </w:rPr>
        <w:t xml:space="preserve">“The Ultimate Home Buyer Success Kit"  </w:t>
      </w:r>
      <w:r w:rsidRPr="00AC3F6F">
        <w:rPr>
          <w:rFonts w:ascii="Times New Roman" w:hAnsi="Times New Roman"/>
          <w:bCs/>
          <w:i/>
          <w:iCs/>
          <w:sz w:val="24"/>
          <w:szCs w:val="24"/>
        </w:rPr>
        <w:t>--</w:t>
      </w:r>
      <w:r w:rsidRPr="00AC3F6F">
        <w:rPr>
          <w:rFonts w:ascii="Times New Roman" w:hAnsi="Times New Roman"/>
          <w:b/>
          <w:bCs/>
          <w:i/>
          <w:iCs/>
          <w:sz w:val="24"/>
          <w:szCs w:val="24"/>
        </w:rPr>
        <w:t xml:space="preserve"> </w:t>
      </w:r>
      <w:r w:rsidRPr="00AC3F6F">
        <w:rPr>
          <w:rFonts w:ascii="Times New Roman" w:hAnsi="Times New Roman"/>
          <w:sz w:val="24"/>
          <w:szCs w:val="24"/>
        </w:rPr>
        <w:t xml:space="preserve">an absolute </w:t>
      </w:r>
      <w:r w:rsidRPr="00AC3F6F">
        <w:rPr>
          <w:rFonts w:ascii="Times New Roman" w:hAnsi="Times New Roman"/>
          <w:sz w:val="24"/>
          <w:szCs w:val="24"/>
          <w:u w:val="single"/>
        </w:rPr>
        <w:t>must</w:t>
      </w:r>
      <w:r w:rsidRPr="00AC3F6F">
        <w:rPr>
          <w:rFonts w:ascii="Times New Roman" w:hAnsi="Times New Roman"/>
          <w:sz w:val="24"/>
          <w:szCs w:val="24"/>
        </w:rPr>
        <w:t xml:space="preserve"> for any prudent home buyer. Here’s just a portion of what you’ll get in your kit:</w:t>
      </w:r>
    </w:p>
    <w:p w:rsidR="00AC3F6F" w:rsidRPr="00AC3F6F" w:rsidRDefault="00AC3F6F" w:rsidP="00134AD5">
      <w:pPr>
        <w:widowControl w:val="0"/>
        <w:numPr>
          <w:ilvl w:val="0"/>
          <w:numId w:val="13"/>
        </w:numPr>
        <w:tabs>
          <w:tab w:val="clear" w:pos="720"/>
        </w:tabs>
        <w:spacing w:after="0"/>
        <w:ind w:left="360"/>
        <w:rPr>
          <w:rFonts w:ascii="Times New Roman" w:hAnsi="Times New Roman"/>
          <w:bCs/>
          <w:sz w:val="24"/>
          <w:szCs w:val="24"/>
        </w:rPr>
      </w:pPr>
      <w:r w:rsidRPr="00AC3F6F">
        <w:rPr>
          <w:rFonts w:ascii="Times New Roman" w:hAnsi="Times New Roman"/>
          <w:bCs/>
          <w:sz w:val="24"/>
          <w:szCs w:val="24"/>
        </w:rPr>
        <w:t xml:space="preserve">Free Guide: </w:t>
      </w:r>
      <w:r w:rsidRPr="00AC3F6F">
        <w:rPr>
          <w:rFonts w:ascii="Times New Roman" w:hAnsi="Times New Roman"/>
          <w:bCs/>
          <w:i/>
          <w:sz w:val="24"/>
          <w:szCs w:val="24"/>
        </w:rPr>
        <w:t>15 Home Buyer Mistakes and How to Avoid Them</w:t>
      </w:r>
    </w:p>
    <w:p w:rsidR="00AC3F6F" w:rsidRPr="00AC3F6F" w:rsidRDefault="00AC3F6F" w:rsidP="00134AD5">
      <w:pPr>
        <w:widowControl w:val="0"/>
        <w:numPr>
          <w:ilvl w:val="0"/>
          <w:numId w:val="13"/>
        </w:numPr>
        <w:tabs>
          <w:tab w:val="clear" w:pos="720"/>
        </w:tabs>
        <w:spacing w:after="0"/>
        <w:ind w:left="360"/>
        <w:rPr>
          <w:rFonts w:ascii="Times New Roman" w:hAnsi="Times New Roman"/>
          <w:bCs/>
          <w:sz w:val="24"/>
          <w:szCs w:val="24"/>
        </w:rPr>
      </w:pPr>
      <w:r w:rsidRPr="00AC3F6F">
        <w:rPr>
          <w:rFonts w:ascii="Times New Roman" w:hAnsi="Times New Roman"/>
          <w:bCs/>
          <w:i/>
          <w:sz w:val="24"/>
          <w:szCs w:val="24"/>
        </w:rPr>
        <w:t>How to Find Your Dream Home</w:t>
      </w:r>
      <w:r w:rsidRPr="00AC3F6F">
        <w:rPr>
          <w:rFonts w:ascii="Times New Roman" w:hAnsi="Times New Roman"/>
          <w:bCs/>
          <w:sz w:val="24"/>
          <w:szCs w:val="24"/>
        </w:rPr>
        <w:t xml:space="preserve"> Checklist</w:t>
      </w:r>
    </w:p>
    <w:p w:rsidR="00AC3F6F" w:rsidRPr="00AC3F6F" w:rsidRDefault="00AC3F6F" w:rsidP="00134AD5">
      <w:pPr>
        <w:widowControl w:val="0"/>
        <w:numPr>
          <w:ilvl w:val="0"/>
          <w:numId w:val="13"/>
        </w:numPr>
        <w:tabs>
          <w:tab w:val="clear" w:pos="720"/>
        </w:tabs>
        <w:spacing w:after="0"/>
        <w:ind w:left="360"/>
        <w:rPr>
          <w:rFonts w:ascii="Times New Roman" w:hAnsi="Times New Roman"/>
          <w:sz w:val="24"/>
          <w:szCs w:val="24"/>
        </w:rPr>
      </w:pPr>
      <w:r w:rsidRPr="00AC3F6F">
        <w:rPr>
          <w:rFonts w:ascii="Times New Roman" w:hAnsi="Times New Roman"/>
          <w:sz w:val="24"/>
          <w:szCs w:val="24"/>
        </w:rPr>
        <w:t>$200 Closing Costs Coupon</w:t>
      </w:r>
    </w:p>
    <w:p w:rsidR="00AC3F6F" w:rsidRPr="00AC3F6F" w:rsidRDefault="00AC3F6F" w:rsidP="00134AD5">
      <w:pPr>
        <w:widowControl w:val="0"/>
        <w:numPr>
          <w:ilvl w:val="0"/>
          <w:numId w:val="13"/>
        </w:numPr>
        <w:tabs>
          <w:tab w:val="clear" w:pos="720"/>
        </w:tabs>
        <w:spacing w:after="0"/>
        <w:ind w:left="360"/>
        <w:rPr>
          <w:rFonts w:ascii="Times New Roman" w:hAnsi="Times New Roman"/>
          <w:sz w:val="24"/>
          <w:szCs w:val="24"/>
        </w:rPr>
      </w:pPr>
      <w:r w:rsidRPr="00AC3F6F">
        <w:rPr>
          <w:rFonts w:ascii="Times New Roman" w:hAnsi="Times New Roman"/>
          <w:bCs/>
          <w:sz w:val="24"/>
          <w:szCs w:val="24"/>
        </w:rPr>
        <w:t>Rolodex of Our First Class Service Providers for All Your Home Buying Needs a</w:t>
      </w:r>
      <w:r w:rsidRPr="00AC3F6F">
        <w:rPr>
          <w:rFonts w:ascii="Times New Roman" w:hAnsi="Times New Roman"/>
          <w:sz w:val="24"/>
          <w:szCs w:val="24"/>
        </w:rPr>
        <w:t>nd much, much more!</w:t>
      </w:r>
    </w:p>
    <w:p w:rsidR="00AC3F6F" w:rsidRPr="00AC3F6F" w:rsidRDefault="00AC3F6F" w:rsidP="00AC3F6F">
      <w:pPr>
        <w:widowControl w:val="0"/>
        <w:spacing w:after="0"/>
        <w:ind w:left="0"/>
        <w:rPr>
          <w:rFonts w:ascii="Times New Roman" w:hAnsi="Times New Roman"/>
          <w:sz w:val="16"/>
          <w:szCs w:val="16"/>
        </w:rPr>
      </w:pPr>
    </w:p>
    <w:p w:rsidR="00457E0F" w:rsidRPr="00AC3F6F" w:rsidRDefault="00AC3F6F" w:rsidP="00AC3F6F">
      <w:pPr>
        <w:ind w:left="0"/>
        <w:rPr>
          <w:rFonts w:ascii="Times New Roman" w:hAnsi="Times New Roman"/>
          <w:bCs/>
          <w:sz w:val="24"/>
        </w:rPr>
      </w:pPr>
      <w:r w:rsidRPr="00AC3F6F">
        <w:rPr>
          <w:rFonts w:ascii="Times New Roman" w:hAnsi="Times New Roman"/>
          <w:bCs/>
          <w:sz w:val="24"/>
          <w:szCs w:val="24"/>
        </w:rPr>
        <w:t xml:space="preserve">To request your free copy of our Ultimate Home Buyer Success Kit, call our 24hr info hotline today at: </w:t>
      </w:r>
      <w:r w:rsidRPr="00AC3F6F">
        <w:rPr>
          <w:rFonts w:ascii="Times New Roman" w:hAnsi="Times New Roman"/>
          <w:bCs/>
          <w:color w:val="FF0000"/>
          <w:sz w:val="24"/>
          <w:szCs w:val="24"/>
        </w:rPr>
        <w:t>1-800-123-1234 Ext. 235</w:t>
      </w:r>
    </w:p>
    <w:sectPr w:rsidR="00457E0F" w:rsidRPr="00AC3F6F"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2756913"/>
    <w:multiLevelType w:val="hybridMultilevel"/>
    <w:tmpl w:val="9DF2C40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07A16AEB"/>
    <w:multiLevelType w:val="hybridMultilevel"/>
    <w:tmpl w:val="E26A7E2C"/>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16178"/>
    <w:multiLevelType w:val="hybridMultilevel"/>
    <w:tmpl w:val="0DF4B630"/>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11993D06"/>
    <w:multiLevelType w:val="hybridMultilevel"/>
    <w:tmpl w:val="B6068E5A"/>
    <w:lvl w:ilvl="0" w:tplc="ABB01D12">
      <w:start w:val="3"/>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nsid w:val="14E13F73"/>
    <w:multiLevelType w:val="hybridMultilevel"/>
    <w:tmpl w:val="C984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64812"/>
    <w:multiLevelType w:val="hybridMultilevel"/>
    <w:tmpl w:val="B44EB05A"/>
    <w:lvl w:ilvl="0" w:tplc="927E96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A0ACE"/>
    <w:multiLevelType w:val="hybridMultilevel"/>
    <w:tmpl w:val="894EE88E"/>
    <w:numStyleLink w:val="Numbered"/>
  </w:abstractNum>
  <w:abstractNum w:abstractNumId="8">
    <w:nsid w:val="3A9A78E0"/>
    <w:multiLevelType w:val="hybridMultilevel"/>
    <w:tmpl w:val="F968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806CD"/>
    <w:multiLevelType w:val="hybridMultilevel"/>
    <w:tmpl w:val="50508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1340A5"/>
    <w:multiLevelType w:val="hybridMultilevel"/>
    <w:tmpl w:val="9404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011CA8"/>
    <w:multiLevelType w:val="hybridMultilevel"/>
    <w:tmpl w:val="894EE88E"/>
    <w:numStyleLink w:val="Numbered"/>
  </w:abstractNum>
  <w:abstractNum w:abstractNumId="12">
    <w:nsid w:val="7F9256BE"/>
    <w:multiLevelType w:val="hybridMultilevel"/>
    <w:tmpl w:val="8452DFE6"/>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8"/>
  </w:num>
  <w:num w:numId="6">
    <w:abstractNumId w:val="11"/>
  </w:num>
  <w:num w:numId="7">
    <w:abstractNumId w:val="1"/>
  </w:num>
  <w:num w:numId="8">
    <w:abstractNumId w:val="3"/>
  </w:num>
  <w:num w:numId="9">
    <w:abstractNumId w:val="2"/>
  </w:num>
  <w:num w:numId="10">
    <w:abstractNumId w:val="12"/>
  </w:num>
  <w:num w:numId="11">
    <w:abstractNumId w:val="4"/>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2B4A"/>
    <w:rsid w:val="00015E5C"/>
    <w:rsid w:val="000B5987"/>
    <w:rsid w:val="00134AD5"/>
    <w:rsid w:val="00331547"/>
    <w:rsid w:val="00451EB9"/>
    <w:rsid w:val="00457E0F"/>
    <w:rsid w:val="004850F0"/>
    <w:rsid w:val="004D2B4A"/>
    <w:rsid w:val="00707C90"/>
    <w:rsid w:val="007A79E5"/>
    <w:rsid w:val="008E31AA"/>
    <w:rsid w:val="00AC3F6F"/>
    <w:rsid w:val="00CE4CB5"/>
    <w:rsid w:val="00D0055B"/>
    <w:rsid w:val="00FF6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4D2B4A"/>
    <w:pPr>
      <w:numPr>
        <w:numId w:val="1"/>
      </w:numPr>
    </w:pPr>
  </w:style>
  <w:style w:type="paragraph" w:customStyle="1" w:styleId="Arial12pt">
    <w:name w:val="Arial 12 pt"/>
    <w:rsid w:val="004D2B4A"/>
    <w:rPr>
      <w:rFonts w:ascii="Arial" w:eastAsia="Arial" w:hAnsi="Arial" w:cs="Arial"/>
      <w:color w:val="000000"/>
      <w:sz w:val="24"/>
      <w:szCs w:val="24"/>
    </w:rPr>
  </w:style>
  <w:style w:type="paragraph" w:styleId="ListParagraph">
    <w:name w:val="List Paragraph"/>
    <w:basedOn w:val="Normal"/>
    <w:qFormat/>
    <w:rsid w:val="008E31AA"/>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CE4CB5"/>
    <w:pPr>
      <w:ind w:left="72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2021-04-02T02:15:00Z</dcterms:created>
  <dcterms:modified xsi:type="dcterms:W3CDTF">2021-04-02T02:15:00Z</dcterms:modified>
</cp:coreProperties>
</file>