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29" w:rsidRPr="00C60729" w:rsidRDefault="00C60729" w:rsidP="00C60729">
      <w:pPr>
        <w:pStyle w:val="NoSpacing"/>
        <w:rPr>
          <w:bCs/>
          <w:sz w:val="36"/>
          <w:szCs w:val="44"/>
        </w:rPr>
      </w:pPr>
    </w:p>
    <w:p w:rsidR="00C60729" w:rsidRPr="00C60729" w:rsidRDefault="00C60729" w:rsidP="00C60729">
      <w:pPr>
        <w:pStyle w:val="NoSpacing"/>
        <w:rPr>
          <w:sz w:val="36"/>
          <w:szCs w:val="36"/>
        </w:rPr>
      </w:pPr>
      <w:r w:rsidRPr="00C60729">
        <w:rPr>
          <w:bCs/>
          <w:sz w:val="36"/>
          <w:szCs w:val="44"/>
        </w:rPr>
        <w:t xml:space="preserve">FREE Home Seller's Guide: How to avoid 27 costly home seller mistakes and sell your home </w:t>
      </w:r>
      <w:r w:rsidRPr="00C60729">
        <w:rPr>
          <w:bCs/>
          <w:i/>
          <w:sz w:val="36"/>
          <w:szCs w:val="44"/>
          <w:u w:val="single"/>
        </w:rPr>
        <w:t>FAST</w:t>
      </w:r>
      <w:r w:rsidRPr="00C60729">
        <w:rPr>
          <w:bCs/>
          <w:sz w:val="36"/>
          <w:szCs w:val="44"/>
          <w:u w:val="single"/>
        </w:rPr>
        <w:t xml:space="preserve"> at Top Dollar</w:t>
      </w:r>
      <w:r w:rsidRPr="00C60729">
        <w:rPr>
          <w:bCs/>
          <w:sz w:val="36"/>
          <w:szCs w:val="44"/>
        </w:rPr>
        <w:t>... even in a buyer's market.</w:t>
      </w:r>
    </w:p>
    <w:p w:rsidR="00C60729" w:rsidRPr="00C60729" w:rsidRDefault="00B568AF" w:rsidP="00C60729">
      <w:pPr>
        <w:pStyle w:val="NoSpacing"/>
        <w:rPr>
          <w:sz w:val="16"/>
          <w:szCs w:val="16"/>
        </w:rPr>
      </w:pPr>
      <w:r>
        <w:rPr>
          <w:noProof/>
          <w:sz w:val="16"/>
          <w:szCs w:val="16"/>
        </w:rPr>
        <w:drawing>
          <wp:anchor distT="0" distB="0" distL="114300" distR="114300" simplePos="0" relativeHeight="251657728" behindDoc="0" locked="0" layoutInCell="1" allowOverlap="1">
            <wp:simplePos x="0" y="0"/>
            <wp:positionH relativeFrom="column">
              <wp:posOffset>5038725</wp:posOffset>
            </wp:positionH>
            <wp:positionV relativeFrom="paragraph">
              <wp:posOffset>83820</wp:posOffset>
            </wp:positionV>
            <wp:extent cx="1314450" cy="1485900"/>
            <wp:effectExtent l="19050" t="0" r="0" b="0"/>
            <wp:wrapSquare wrapText="bothSides"/>
            <wp:docPr id="18" name="Picture 50" descr="Macintosh HD:Users:Doren:Documents:Doren's Documents:Doren's File Cabinet:Coaching:Mortgage Coaching:My Products:Mortgage Superstar:Templates:Lead Gen Reports:Seller Mistakes:Canada Version:images:JPG:DA-HSR-ebox-2-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acintosh HD:Users:Doren:Documents:Doren's Documents:Doren's File Cabinet:Coaching:Mortgage Coaching:My Products:Mortgage Superstar:Templates:Lead Gen Reports:Seller Mistakes:Canada Version:images:JPG:DA-HSR-ebox-2-256.jpg"/>
                    <pic:cNvPicPr>
                      <a:picLocks noChangeAspect="1" noChangeArrowheads="1"/>
                    </pic:cNvPicPr>
                  </pic:nvPicPr>
                  <pic:blipFill>
                    <a:blip r:embed="rId5"/>
                    <a:srcRect/>
                    <a:stretch>
                      <a:fillRect/>
                    </a:stretch>
                  </pic:blipFill>
                  <pic:spPr bwMode="auto">
                    <a:xfrm>
                      <a:off x="0" y="0"/>
                      <a:ext cx="1314450" cy="1485900"/>
                    </a:xfrm>
                    <a:prstGeom prst="rect">
                      <a:avLst/>
                    </a:prstGeom>
                    <a:noFill/>
                    <a:ln w="9525">
                      <a:noFill/>
                      <a:miter lim="800000"/>
                      <a:headEnd/>
                      <a:tailEnd/>
                    </a:ln>
                  </pic:spPr>
                </pic:pic>
              </a:graphicData>
            </a:graphic>
          </wp:anchor>
        </w:drawing>
      </w:r>
    </w:p>
    <w:p w:rsidR="00C60729" w:rsidRPr="00C60729" w:rsidRDefault="00C60729" w:rsidP="00C60729">
      <w:pPr>
        <w:pStyle w:val="Arial12pt"/>
        <w:rPr>
          <w:rFonts w:ascii="Times New Roman" w:hAnsi="Times New Roman" w:cs="Times New Roman"/>
        </w:rPr>
      </w:pPr>
      <w:r w:rsidRPr="00C60729">
        <w:rPr>
          <w:rFonts w:ascii="Times New Roman" w:hAnsi="Times New Roman" w:cs="Times New Roman"/>
          <w:lang w:val="en-CA"/>
        </w:rPr>
        <w:t xml:space="preserve">Since your home is one of your largest assets, selling it is probably one of the most important decisions you will make in your life. </w:t>
      </w:r>
      <w:r w:rsidRPr="00C60729">
        <w:rPr>
          <w:rFonts w:ascii="Times New Roman" w:hAnsi="Times New Roman" w:cs="Times New Roman"/>
        </w:rPr>
        <w:t>And once you've made that decision, you'll want to sell your home for the highest price in the shortest time possible, without compromising your sanity. To accomplish this, it’s important that you do your research so you don’t fall victim to costly mistakes.</w:t>
      </w:r>
    </w:p>
    <w:p w:rsidR="00C60729" w:rsidRPr="00C60729" w:rsidRDefault="00C60729" w:rsidP="00C60729">
      <w:pPr>
        <w:pStyle w:val="Arial12pt"/>
        <w:rPr>
          <w:rFonts w:ascii="Times New Roman" w:hAnsi="Times New Roman" w:cs="Times New Roman"/>
        </w:rPr>
      </w:pPr>
    </w:p>
    <w:p w:rsidR="00457E0F" w:rsidRPr="00C60729" w:rsidRDefault="00C60729" w:rsidP="00C60729">
      <w:pPr>
        <w:ind w:left="0"/>
        <w:rPr>
          <w:rFonts w:ascii="Times New Roman" w:hAnsi="Times New Roman"/>
          <w:sz w:val="24"/>
          <w:szCs w:val="24"/>
        </w:rPr>
      </w:pPr>
      <w:r w:rsidRPr="00C60729">
        <w:rPr>
          <w:rFonts w:ascii="Times New Roman" w:hAnsi="Times New Roman"/>
          <w:sz w:val="24"/>
          <w:szCs w:val="24"/>
          <w:lang w:val="en-CA"/>
        </w:rPr>
        <w:t xml:space="preserve">With that in mind, I've prepared an informative resource titled, </w:t>
      </w:r>
      <w:r w:rsidRPr="00C60729">
        <w:rPr>
          <w:rFonts w:ascii="Times New Roman" w:hAnsi="Times New Roman"/>
          <w:i/>
          <w:sz w:val="24"/>
          <w:szCs w:val="24"/>
          <w:lang w:val="en-CA"/>
        </w:rPr>
        <w:t>The Ultimate Home Seller's Guide: How to Avoid 27 Costly Mistakes and Sell Your Home Fast at Top Dollar.</w:t>
      </w:r>
      <w:r w:rsidRPr="00C60729">
        <w:rPr>
          <w:rFonts w:ascii="Times New Roman" w:hAnsi="Times New Roman"/>
          <w:sz w:val="24"/>
          <w:szCs w:val="24"/>
        </w:rPr>
        <w:t>It reveals the "insider secrets" every home seller needs to know in order to make their home highly desirable, even in a buyer's market. (Actually, I don't know if these are secrets but I rarely see any home sellers follow this proven formula.) In this guide, you'll learn how to protect and capitalize on your most important investment, reduce stress, attract more qualified buyers and make the most profit in the shortest time possible. Don't even think about selling your home until you've read this important guide.</w:t>
      </w:r>
      <w:r w:rsidRPr="00C60729">
        <w:rPr>
          <w:rFonts w:ascii="Times New Roman" w:hAnsi="Times New Roman"/>
          <w:sz w:val="24"/>
          <w:szCs w:val="24"/>
        </w:rPr>
        <w:br/>
      </w:r>
      <w:r w:rsidRPr="00C60729">
        <w:rPr>
          <w:rFonts w:ascii="Times New Roman" w:hAnsi="Times New Roman"/>
          <w:sz w:val="24"/>
          <w:szCs w:val="24"/>
        </w:rPr>
        <w:br/>
        <w:t xml:space="preserve">To get your free copy of </w:t>
      </w:r>
      <w:r w:rsidRPr="00C60729">
        <w:rPr>
          <w:rFonts w:ascii="Times New Roman" w:hAnsi="Times New Roman"/>
          <w:i/>
          <w:sz w:val="24"/>
          <w:szCs w:val="24"/>
        </w:rPr>
        <w:t>The Ultimate Home Seller's Guide</w:t>
      </w:r>
      <w:r w:rsidRPr="00C60729">
        <w:rPr>
          <w:rFonts w:ascii="Times New Roman" w:hAnsi="Times New Roman"/>
          <w:sz w:val="24"/>
          <w:szCs w:val="24"/>
        </w:rPr>
        <w:t xml:space="preserve">, call our 24hr Info Hotline at </w:t>
      </w:r>
      <w:r w:rsidRPr="00C60729">
        <w:rPr>
          <w:rFonts w:ascii="Times New Roman" w:hAnsi="Times New Roman"/>
          <w:color w:val="FF0000"/>
          <w:sz w:val="24"/>
          <w:szCs w:val="24"/>
        </w:rPr>
        <w:t>1-800-123-1234 Ext. 210</w:t>
      </w:r>
      <w:r w:rsidRPr="00C60729">
        <w:rPr>
          <w:rFonts w:ascii="Times New Roman" w:hAnsi="Times New Roman"/>
          <w:sz w:val="24"/>
          <w:szCs w:val="24"/>
        </w:rPr>
        <w:t>. This offer valid while supplies last.</w:t>
      </w:r>
    </w:p>
    <w:sectPr w:rsidR="00457E0F" w:rsidRPr="00C60729"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42249"/>
    <w:multiLevelType w:val="multilevel"/>
    <w:tmpl w:val="894EE88E"/>
    <w:numStyleLink w:val="Numbered"/>
  </w:abstractNum>
  <w:abstractNum w:abstractNumId="6">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8">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B92734"/>
    <w:multiLevelType w:val="multilevel"/>
    <w:tmpl w:val="894EE88E"/>
    <w:numStyleLink w:val="Numbered"/>
  </w:abstractNum>
  <w:num w:numId="1">
    <w:abstractNumId w:val="7"/>
  </w:num>
  <w:num w:numId="2">
    <w:abstractNumId w:val="4"/>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5"/>
  </w:num>
  <w:num w:numId="7">
    <w:abstractNumId w:val="9"/>
    <w:lvlOverride w:ilvl="0">
      <w:lvl w:ilvl="0">
        <w:start w:val="1"/>
        <w:numFmt w:val="decimal"/>
        <w:lvlText w:val="%1."/>
        <w:lvlJc w:val="left"/>
        <w:rPr>
          <w:rFonts w:hint="default"/>
          <w:b w:val="0"/>
          <w:bCs/>
          <w:position w:val="0"/>
        </w:rPr>
      </w:lvl>
    </w:lvlOverride>
  </w:num>
  <w:num w:numId="8">
    <w:abstractNumId w:val="3"/>
  </w:num>
  <w:num w:numId="9">
    <w:abstractNumId w:val="6"/>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217148"/>
    <w:rsid w:val="002A77E9"/>
    <w:rsid w:val="00457E0F"/>
    <w:rsid w:val="00710854"/>
    <w:rsid w:val="00734C93"/>
    <w:rsid w:val="00872CD2"/>
    <w:rsid w:val="008C7D99"/>
    <w:rsid w:val="008F5FE1"/>
    <w:rsid w:val="00B568AF"/>
    <w:rsid w:val="00C60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2021-04-02T02:01:00Z</dcterms:created>
  <dcterms:modified xsi:type="dcterms:W3CDTF">2021-04-02T02:01:00Z</dcterms:modified>
</cp:coreProperties>
</file>