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CA079" w14:textId="77777777" w:rsidR="005848D5" w:rsidRDefault="005848D5" w:rsidP="005848D5">
      <w:pPr>
        <w:pStyle w:val="NoSpacing"/>
        <w:rPr>
          <w:sz w:val="36"/>
          <w:szCs w:val="36"/>
        </w:rPr>
      </w:pPr>
    </w:p>
    <w:p w14:paraId="3A7536C5" w14:textId="77777777" w:rsidR="005848D5" w:rsidRDefault="005848D5" w:rsidP="005848D5">
      <w:pPr>
        <w:pStyle w:val="NoSpacing"/>
        <w:rPr>
          <w:sz w:val="36"/>
          <w:szCs w:val="36"/>
        </w:rPr>
      </w:pPr>
    </w:p>
    <w:p w14:paraId="3DC3044D" w14:textId="77777777" w:rsidR="005848D5" w:rsidRPr="005848D5" w:rsidRDefault="005848D5" w:rsidP="005848D5">
      <w:pPr>
        <w:pStyle w:val="NoSpacing"/>
        <w:rPr>
          <w:sz w:val="16"/>
          <w:szCs w:val="16"/>
        </w:rPr>
      </w:pPr>
      <w:r w:rsidRPr="005848D5">
        <w:rPr>
          <w:sz w:val="36"/>
          <w:szCs w:val="36"/>
        </w:rPr>
        <w:t>Before your mortgage lender starts asking questions, here are some questions you should ask.</w:t>
      </w:r>
      <w:r w:rsidRPr="005848D5">
        <w:rPr>
          <w:sz w:val="36"/>
          <w:szCs w:val="36"/>
        </w:rPr>
        <w:br/>
      </w:r>
    </w:p>
    <w:p w14:paraId="7D88C48D" w14:textId="77777777" w:rsidR="005848D5" w:rsidRPr="005848D5" w:rsidRDefault="005848D5" w:rsidP="005848D5">
      <w:pPr>
        <w:pStyle w:val="Body"/>
        <w:rPr>
          <w:rFonts w:ascii="Times New Roman" w:eastAsia="Arial" w:hAnsi="Times New Roman" w:cs="Times New Roman"/>
          <w:sz w:val="24"/>
          <w:szCs w:val="24"/>
          <w:u w:color="000000"/>
        </w:rPr>
      </w:pPr>
      <w:bookmarkStart w:id="0" w:name="OLE_LINK1"/>
      <w:r w:rsidRPr="005848D5">
        <w:rPr>
          <w:rFonts w:ascii="Times New Roman" w:hAnsi="Times New Roman" w:cs="Times New Roman"/>
          <w:sz w:val="24"/>
          <w:szCs w:val="24"/>
          <w:u w:color="000000"/>
        </w:rPr>
        <w:t>Before you call a lender for a mortgage, give some thought to your financial situation and needs. This is the perfect time to sit down with your spouse and ask each other detailed questions about future plans, needs and financial realities. No lender can tailor a mortgage to you unless you can explain your needs clearly and specifically.</w:t>
      </w:r>
    </w:p>
    <w:p w14:paraId="02E9597A" w14:textId="77777777" w:rsidR="005848D5" w:rsidRPr="005848D5" w:rsidRDefault="005848D5" w:rsidP="005848D5">
      <w:pPr>
        <w:pStyle w:val="Body"/>
        <w:rPr>
          <w:rFonts w:ascii="Times New Roman" w:eastAsia="Arial" w:hAnsi="Times New Roman" w:cs="Times New Roman"/>
          <w:sz w:val="24"/>
          <w:szCs w:val="24"/>
          <w:u w:color="000000"/>
        </w:rPr>
      </w:pPr>
    </w:p>
    <w:p w14:paraId="4D1A415C" w14:textId="77777777" w:rsidR="005848D5" w:rsidRPr="005848D5" w:rsidRDefault="005848D5" w:rsidP="005848D5">
      <w:pPr>
        <w:pStyle w:val="Body"/>
        <w:rPr>
          <w:rFonts w:ascii="Times New Roman" w:eastAsia="Arial" w:hAnsi="Times New Roman" w:cs="Times New Roman"/>
          <w:sz w:val="24"/>
          <w:szCs w:val="24"/>
          <w:u w:color="000000"/>
        </w:rPr>
      </w:pPr>
      <w:r w:rsidRPr="005848D5">
        <w:rPr>
          <w:rFonts w:ascii="Times New Roman" w:hAnsi="Times New Roman" w:cs="Times New Roman"/>
          <w:sz w:val="24"/>
          <w:szCs w:val="24"/>
          <w:u w:color="000000"/>
        </w:rPr>
        <w:t>But the questions don’t stop there. There are many important questions you have to ask your lender too—in order to make sure you’re getting a mortgage that fits you correctly. That’s where we can help! We’ve prepared a report entitled</w:t>
      </w:r>
      <w:bookmarkEnd w:id="0"/>
      <w:r w:rsidRPr="005848D5">
        <w:rPr>
          <w:rFonts w:ascii="Times New Roman" w:hAnsi="Times New Roman" w:cs="Times New Roman"/>
          <w:sz w:val="24"/>
          <w:szCs w:val="24"/>
          <w:u w:color="000000"/>
        </w:rPr>
        <w:t xml:space="preserve"> “11 Questions </w:t>
      </w:r>
      <w:proofErr w:type="gramStart"/>
      <w:r w:rsidRPr="005848D5">
        <w:rPr>
          <w:rFonts w:ascii="Times New Roman" w:hAnsi="Times New Roman" w:cs="Times New Roman"/>
          <w:sz w:val="24"/>
          <w:szCs w:val="24"/>
          <w:u w:color="000000"/>
        </w:rPr>
        <w:t>To</w:t>
      </w:r>
      <w:proofErr w:type="gramEnd"/>
      <w:r w:rsidRPr="005848D5">
        <w:rPr>
          <w:rFonts w:ascii="Times New Roman" w:hAnsi="Times New Roman" w:cs="Times New Roman"/>
          <w:sz w:val="24"/>
          <w:szCs w:val="24"/>
          <w:u w:color="000000"/>
        </w:rPr>
        <w:t xml:space="preserve"> Ask Before Getting A Mortgage”. In it you’ll find full details on questions like:</w:t>
      </w:r>
    </w:p>
    <w:p w14:paraId="034A4E6E" w14:textId="77777777" w:rsidR="005848D5" w:rsidRPr="005848D5" w:rsidRDefault="005848D5" w:rsidP="005848D5">
      <w:pPr>
        <w:pStyle w:val="Arial12pt"/>
        <w:numPr>
          <w:ilvl w:val="0"/>
          <w:numId w:val="22"/>
        </w:numPr>
        <w:pBdr>
          <w:top w:val="nil"/>
          <w:left w:val="nil"/>
          <w:bottom w:val="nil"/>
          <w:right w:val="nil"/>
          <w:between w:val="nil"/>
          <w:bar w:val="nil"/>
        </w:pBdr>
        <w:ind w:left="720"/>
        <w:rPr>
          <w:rFonts w:ascii="Times New Roman" w:hAnsi="Times New Roman" w:cs="Times New Roman"/>
        </w:rPr>
      </w:pPr>
      <w:r w:rsidRPr="005848D5">
        <w:rPr>
          <w:rFonts w:ascii="Times New Roman" w:hAnsi="Times New Roman" w:cs="Times New Roman"/>
        </w:rPr>
        <w:t>Would you recommend a closed mortgage or an open mortgage?</w:t>
      </w:r>
    </w:p>
    <w:p w14:paraId="54AF7A92" w14:textId="77777777" w:rsidR="005848D5" w:rsidRPr="005848D5" w:rsidRDefault="005848D5" w:rsidP="005848D5">
      <w:pPr>
        <w:pStyle w:val="Arial12pt"/>
        <w:numPr>
          <w:ilvl w:val="0"/>
          <w:numId w:val="22"/>
        </w:numPr>
        <w:pBdr>
          <w:top w:val="nil"/>
          <w:left w:val="nil"/>
          <w:bottom w:val="nil"/>
          <w:right w:val="nil"/>
          <w:between w:val="nil"/>
          <w:bar w:val="nil"/>
        </w:pBdr>
        <w:ind w:left="720"/>
        <w:rPr>
          <w:rFonts w:ascii="Times New Roman" w:hAnsi="Times New Roman" w:cs="Times New Roman"/>
        </w:rPr>
      </w:pPr>
      <w:r w:rsidRPr="005848D5">
        <w:rPr>
          <w:rFonts w:ascii="Times New Roman" w:hAnsi="Times New Roman" w:cs="Times New Roman"/>
        </w:rPr>
        <w:t>What’s the minimum down payment for this loan?</w:t>
      </w:r>
    </w:p>
    <w:p w14:paraId="6AFE1E1D" w14:textId="77777777" w:rsidR="005848D5" w:rsidRPr="005848D5" w:rsidRDefault="005848D5" w:rsidP="005848D5">
      <w:pPr>
        <w:pStyle w:val="Arial12pt"/>
        <w:numPr>
          <w:ilvl w:val="0"/>
          <w:numId w:val="22"/>
        </w:numPr>
        <w:pBdr>
          <w:top w:val="nil"/>
          <w:left w:val="nil"/>
          <w:bottom w:val="nil"/>
          <w:right w:val="nil"/>
          <w:between w:val="nil"/>
          <w:bar w:val="nil"/>
        </w:pBdr>
        <w:ind w:left="720"/>
        <w:rPr>
          <w:rFonts w:ascii="Times New Roman" w:hAnsi="Times New Roman" w:cs="Times New Roman"/>
        </w:rPr>
      </w:pPr>
      <w:r w:rsidRPr="005848D5">
        <w:rPr>
          <w:rFonts w:ascii="Times New Roman" w:hAnsi="Times New Roman" w:cs="Times New Roman"/>
        </w:rPr>
        <w:t>Is there a prepayment penalty?</w:t>
      </w:r>
    </w:p>
    <w:p w14:paraId="31D61EAB" w14:textId="77777777" w:rsidR="005848D5" w:rsidRPr="005848D5" w:rsidRDefault="005848D5" w:rsidP="005848D5">
      <w:pPr>
        <w:pStyle w:val="Arial12pt"/>
        <w:numPr>
          <w:ilvl w:val="0"/>
          <w:numId w:val="22"/>
        </w:numPr>
        <w:pBdr>
          <w:top w:val="nil"/>
          <w:left w:val="nil"/>
          <w:bottom w:val="nil"/>
          <w:right w:val="nil"/>
          <w:between w:val="nil"/>
          <w:bar w:val="nil"/>
        </w:pBdr>
        <w:ind w:left="720"/>
        <w:rPr>
          <w:rFonts w:ascii="Times New Roman" w:hAnsi="Times New Roman" w:cs="Times New Roman"/>
        </w:rPr>
      </w:pPr>
      <w:r w:rsidRPr="005848D5">
        <w:rPr>
          <w:rFonts w:ascii="Times New Roman" w:hAnsi="Times New Roman" w:cs="Times New Roman"/>
        </w:rPr>
        <w:t>What are some of the things that could slow the approval process?</w:t>
      </w:r>
    </w:p>
    <w:p w14:paraId="7E6361C1" w14:textId="77777777" w:rsidR="005848D5" w:rsidRPr="005848D5" w:rsidRDefault="005848D5" w:rsidP="005848D5">
      <w:pPr>
        <w:pStyle w:val="Arial12pt"/>
        <w:numPr>
          <w:ilvl w:val="0"/>
          <w:numId w:val="22"/>
        </w:numPr>
        <w:pBdr>
          <w:top w:val="nil"/>
          <w:left w:val="nil"/>
          <w:bottom w:val="nil"/>
          <w:right w:val="nil"/>
          <w:between w:val="nil"/>
          <w:bar w:val="nil"/>
        </w:pBdr>
        <w:ind w:left="720"/>
        <w:rPr>
          <w:rFonts w:ascii="Times New Roman" w:hAnsi="Times New Roman" w:cs="Times New Roman"/>
        </w:rPr>
      </w:pPr>
      <w:r w:rsidRPr="005848D5">
        <w:rPr>
          <w:rFonts w:ascii="Times New Roman" w:hAnsi="Times New Roman" w:cs="Times New Roman"/>
        </w:rPr>
        <w:t>And more!</w:t>
      </w:r>
    </w:p>
    <w:p w14:paraId="45AA2EEF" w14:textId="77777777" w:rsidR="005848D5" w:rsidRPr="005848D5" w:rsidRDefault="005848D5" w:rsidP="005848D5">
      <w:pPr>
        <w:pStyle w:val="Arial12pt"/>
        <w:rPr>
          <w:rFonts w:ascii="Times New Roman" w:hAnsi="Times New Roman" w:cs="Times New Roman"/>
        </w:rPr>
      </w:pPr>
    </w:p>
    <w:p w14:paraId="2CD7708D" w14:textId="77777777" w:rsidR="00457E0F" w:rsidRPr="005848D5" w:rsidRDefault="005848D5" w:rsidP="005848D5">
      <w:pPr>
        <w:ind w:left="0"/>
        <w:rPr>
          <w:rFonts w:ascii="Times New Roman" w:hAnsi="Times New Roman"/>
        </w:rPr>
      </w:pPr>
      <w:r w:rsidRPr="005848D5">
        <w:rPr>
          <w:rFonts w:ascii="Times New Roman" w:hAnsi="Times New Roman"/>
          <w:sz w:val="24"/>
          <w:szCs w:val="24"/>
        </w:rPr>
        <w:t xml:space="preserve">Make sure you’re as well-prepared for your mortgage application as your lender is. To request your free copy of this invaluable insider information, call our 24-hour info hotline today at: </w:t>
      </w:r>
      <w:r w:rsidRPr="005848D5">
        <w:rPr>
          <w:rFonts w:ascii="Times New Roman" w:hAnsi="Times New Roman"/>
          <w:color w:val="FF0000"/>
          <w:sz w:val="24"/>
          <w:szCs w:val="24"/>
        </w:rPr>
        <w:t>1-800-123-1234 Ext. 235.</w:t>
      </w:r>
    </w:p>
    <w:sectPr w:rsidR="00457E0F" w:rsidRPr="005848D5" w:rsidSect="00457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15:restartNumberingAfterBreak="0">
    <w:nsid w:val="04D8098D"/>
    <w:multiLevelType w:val="hybridMultilevel"/>
    <w:tmpl w:val="894EE88E"/>
    <w:numStyleLink w:val="Numbered"/>
  </w:abstractNum>
  <w:abstractNum w:abstractNumId="2" w15:restartNumberingAfterBreak="0">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F539F"/>
    <w:multiLevelType w:val="hybridMultilevel"/>
    <w:tmpl w:val="9FF4ED7E"/>
    <w:lvl w:ilvl="0" w:tplc="77C2E52E">
      <w:start w:val="3"/>
      <w:numFmt w:val="decimal"/>
      <w:lvlText w:val="%1."/>
      <w:lvlJc w:val="left"/>
      <w:pPr>
        <w:ind w:left="2700" w:hanging="360"/>
      </w:pPr>
      <w:rPr>
        <w:rFonts w:hint="default"/>
        <w:b w:val="0"/>
        <w:bCs/>
        <w:position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2F656631"/>
    <w:multiLevelType w:val="hybridMultilevel"/>
    <w:tmpl w:val="5F1AC0CC"/>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42249"/>
    <w:multiLevelType w:val="multilevel"/>
    <w:tmpl w:val="894EE88E"/>
    <w:numStyleLink w:val="Numbered"/>
  </w:abstractNum>
  <w:abstractNum w:abstractNumId="9" w15:restartNumberingAfterBreak="0">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44568"/>
    <w:multiLevelType w:val="hybridMultilevel"/>
    <w:tmpl w:val="E78EBF38"/>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10475"/>
    <w:multiLevelType w:val="hybridMultilevel"/>
    <w:tmpl w:val="4ECA0FD4"/>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5015087E"/>
    <w:multiLevelType w:val="hybridMultilevel"/>
    <w:tmpl w:val="03D2CCBC"/>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53C85592"/>
    <w:multiLevelType w:val="hybridMultilevel"/>
    <w:tmpl w:val="055C1D60"/>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E0582"/>
    <w:multiLevelType w:val="hybridMultilevel"/>
    <w:tmpl w:val="F9CCA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7FB92734"/>
    <w:multiLevelType w:val="multilevel"/>
    <w:tmpl w:val="894EE88E"/>
    <w:numStyleLink w:val="Numbered"/>
  </w:abstractNum>
  <w:num w:numId="1">
    <w:abstractNumId w:val="13"/>
  </w:num>
  <w:num w:numId="2">
    <w:abstractNumId w:val="7"/>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8"/>
  </w:num>
  <w:num w:numId="7">
    <w:abstractNumId w:val="20"/>
    <w:lvlOverride w:ilvl="0">
      <w:lvl w:ilvl="0">
        <w:start w:val="1"/>
        <w:numFmt w:val="decimal"/>
        <w:lvlText w:val="%1."/>
        <w:lvlJc w:val="left"/>
        <w:rPr>
          <w:rFonts w:hint="default"/>
          <w:b w:val="0"/>
          <w:bCs/>
          <w:position w:val="0"/>
        </w:rPr>
      </w:lvl>
    </w:lvlOverride>
  </w:num>
  <w:num w:numId="8">
    <w:abstractNumId w:val="4"/>
  </w:num>
  <w:num w:numId="9">
    <w:abstractNumId w:val="11"/>
  </w:num>
  <w:num w:numId="10">
    <w:abstractNumId w:val="16"/>
  </w:num>
  <w:num w:numId="11">
    <w:abstractNumId w:val="2"/>
  </w:num>
  <w:num w:numId="12">
    <w:abstractNumId w:val="19"/>
  </w:num>
  <w:num w:numId="13">
    <w:abstractNumId w:val="18"/>
  </w:num>
  <w:num w:numId="14">
    <w:abstractNumId w:val="3"/>
  </w:num>
  <w:num w:numId="15">
    <w:abstractNumId w:val="9"/>
  </w:num>
  <w:num w:numId="16">
    <w:abstractNumId w:val="12"/>
  </w:num>
  <w:num w:numId="17">
    <w:abstractNumId w:val="15"/>
  </w:num>
  <w:num w:numId="18">
    <w:abstractNumId w:val="5"/>
  </w:num>
  <w:num w:numId="19">
    <w:abstractNumId w:val="17"/>
  </w:num>
  <w:num w:numId="20">
    <w:abstractNumId w:val="6"/>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E9"/>
    <w:rsid w:val="001E0F86"/>
    <w:rsid w:val="00202601"/>
    <w:rsid w:val="00217148"/>
    <w:rsid w:val="00263402"/>
    <w:rsid w:val="002A77E9"/>
    <w:rsid w:val="00457E0F"/>
    <w:rsid w:val="00522BE9"/>
    <w:rsid w:val="00546BDF"/>
    <w:rsid w:val="005848D5"/>
    <w:rsid w:val="0061607A"/>
    <w:rsid w:val="00666170"/>
    <w:rsid w:val="0066750C"/>
    <w:rsid w:val="00710854"/>
    <w:rsid w:val="00734C93"/>
    <w:rsid w:val="007B1D87"/>
    <w:rsid w:val="00801330"/>
    <w:rsid w:val="008C7D99"/>
    <w:rsid w:val="008E3D5D"/>
    <w:rsid w:val="008F5FE1"/>
    <w:rsid w:val="00AC458D"/>
    <w:rsid w:val="00B10FAB"/>
    <w:rsid w:val="00C60729"/>
    <w:rsid w:val="00DC5FE8"/>
    <w:rsid w:val="00E85F58"/>
    <w:rsid w:val="00E865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B998"/>
  <w15:chartTrackingRefBased/>
  <w15:docId w15:val="{4EDCE821-B6F2-D947-A84F-88FEC81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0F"/>
    <w:pPr>
      <w:spacing w:after="200"/>
      <w:ind w:left="720"/>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lang w:val="en-US"/>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lang w:val="en-US"/>
    </w:rPr>
  </w:style>
  <w:style w:type="numbering" w:customStyle="1" w:styleId="Numbered">
    <w:name w:val="Numbered"/>
    <w:rsid w:val="00710854"/>
    <w:pPr>
      <w:numPr>
        <w:numId w:val="3"/>
      </w:numPr>
    </w:pPr>
  </w:style>
  <w:style w:type="character" w:customStyle="1" w:styleId="Hyperlink0">
    <w:name w:val="Hyperlink.0"/>
    <w:basedOn w:val="Hyperlink"/>
    <w:rsid w:val="00E85F58"/>
    <w:rPr>
      <w:color w:val="0000FF"/>
      <w:u w:val="single"/>
    </w:rPr>
  </w:style>
  <w:style w:type="character" w:styleId="Hyperlink">
    <w:name w:val="Hyperlink"/>
    <w:basedOn w:val="DefaultParagraphFont"/>
    <w:uiPriority w:val="99"/>
    <w:semiHidden/>
    <w:unhideWhenUsed/>
    <w:rsid w:val="00E85F58"/>
    <w:rPr>
      <w:color w:val="0000FF"/>
      <w:u w:val="single"/>
    </w:rPr>
  </w:style>
  <w:style w:type="character" w:customStyle="1" w:styleId="None">
    <w:name w:val="None"/>
    <w:rsid w:val="007B1D87"/>
  </w:style>
  <w:style w:type="paragraph" w:customStyle="1" w:styleId="Body">
    <w:name w:val="Body"/>
    <w:rsid w:val="005848D5"/>
    <w:rPr>
      <w:rFonts w:ascii="Helvetica" w:eastAsia="Arial Unicode MS" w:hAnsi="Arial Unicode MS"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VR-AUSTRIA</dc:creator>
  <cp:keywords/>
  <cp:lastModifiedBy>Doren Aldana</cp:lastModifiedBy>
  <cp:revision>2</cp:revision>
  <dcterms:created xsi:type="dcterms:W3CDTF">2021-03-27T00:50:00Z</dcterms:created>
  <dcterms:modified xsi:type="dcterms:W3CDTF">2021-03-27T00:50:00Z</dcterms:modified>
</cp:coreProperties>
</file>